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65" w:rsidRPr="009147AF" w:rsidRDefault="002B3B65">
      <w:pPr>
        <w:ind w:left="1200" w:hanging="480"/>
        <w:jc w:val="right"/>
        <w:rPr>
          <w:rFonts w:ascii="Arial" w:hAnsi="Arial" w:cs="Arial"/>
        </w:rPr>
      </w:pPr>
      <w:bookmarkStart w:id="0" w:name="_GoBack"/>
      <w:bookmarkEnd w:id="0"/>
      <w:r w:rsidRPr="009147AF">
        <w:rPr>
          <w:rFonts w:ascii="Arial" w:hAnsi="Arial" w:cs="Arial"/>
        </w:rPr>
        <w:t>Patvirtinta</w:t>
      </w:r>
    </w:p>
    <w:p w:rsidR="002B3B65" w:rsidRPr="009147AF" w:rsidRDefault="002B3B65">
      <w:pPr>
        <w:ind w:left="1200" w:hanging="480"/>
        <w:jc w:val="right"/>
        <w:rPr>
          <w:rFonts w:ascii="Arial" w:hAnsi="Arial" w:cs="Arial"/>
        </w:rPr>
      </w:pPr>
      <w:r w:rsidRPr="009147AF">
        <w:rPr>
          <w:rFonts w:ascii="Arial" w:hAnsi="Arial" w:cs="Arial"/>
        </w:rPr>
        <w:t>LASS tarybos</w:t>
      </w:r>
    </w:p>
    <w:p w:rsidR="002B3B65" w:rsidRPr="009147AF" w:rsidRDefault="002B3B65">
      <w:pPr>
        <w:ind w:left="1200" w:hanging="480"/>
        <w:jc w:val="right"/>
        <w:rPr>
          <w:rFonts w:ascii="Arial" w:hAnsi="Arial" w:cs="Arial"/>
        </w:rPr>
      </w:pPr>
      <w:r w:rsidRPr="009147AF">
        <w:rPr>
          <w:rFonts w:ascii="Arial" w:hAnsi="Arial" w:cs="Arial"/>
        </w:rPr>
        <w:t>20</w:t>
      </w:r>
      <w:r w:rsidR="00EC5220" w:rsidRPr="009147AF">
        <w:rPr>
          <w:rFonts w:ascii="Arial" w:hAnsi="Arial" w:cs="Arial"/>
        </w:rPr>
        <w:t>2</w:t>
      </w:r>
      <w:r w:rsidR="0071102F" w:rsidRPr="009147AF">
        <w:rPr>
          <w:rFonts w:ascii="Arial" w:hAnsi="Arial" w:cs="Arial"/>
        </w:rPr>
        <w:t>3</w:t>
      </w:r>
      <w:r w:rsidR="00EC5220" w:rsidRPr="009147AF">
        <w:rPr>
          <w:rFonts w:ascii="Arial" w:hAnsi="Arial" w:cs="Arial"/>
        </w:rPr>
        <w:t>-</w:t>
      </w:r>
      <w:r w:rsidR="0071102F" w:rsidRPr="009147AF">
        <w:rPr>
          <w:rFonts w:ascii="Arial" w:hAnsi="Arial" w:cs="Arial"/>
        </w:rPr>
        <w:t>0</w:t>
      </w:r>
      <w:r w:rsidR="00EC5220" w:rsidRPr="009147AF">
        <w:rPr>
          <w:rFonts w:ascii="Arial" w:hAnsi="Arial" w:cs="Arial"/>
        </w:rPr>
        <w:t>1</w:t>
      </w:r>
      <w:r w:rsidRPr="009147AF">
        <w:rPr>
          <w:rFonts w:ascii="Arial" w:hAnsi="Arial" w:cs="Arial"/>
        </w:rPr>
        <w:t>-</w:t>
      </w:r>
      <w:r w:rsidR="002E218D" w:rsidRPr="009147AF">
        <w:rPr>
          <w:rFonts w:ascii="Arial" w:hAnsi="Arial" w:cs="Arial"/>
        </w:rPr>
        <w:t>25</w:t>
      </w:r>
      <w:r w:rsidRPr="009147AF">
        <w:rPr>
          <w:rFonts w:ascii="Arial" w:hAnsi="Arial" w:cs="Arial"/>
        </w:rPr>
        <w:t xml:space="preserve"> </w:t>
      </w:r>
      <w:r w:rsidR="00EC5220" w:rsidRPr="009147AF">
        <w:rPr>
          <w:rFonts w:ascii="Arial" w:hAnsi="Arial" w:cs="Arial"/>
        </w:rPr>
        <w:t>sprendimu Nr.1-</w:t>
      </w:r>
      <w:r w:rsidR="00CF34AC" w:rsidRPr="009147AF">
        <w:rPr>
          <w:rFonts w:ascii="Arial" w:hAnsi="Arial" w:cs="Arial"/>
        </w:rPr>
        <w:t>3</w:t>
      </w:r>
    </w:p>
    <w:p w:rsidR="002B3B65" w:rsidRPr="009147AF" w:rsidRDefault="002E218D">
      <w:pPr>
        <w:pStyle w:val="BodyText"/>
        <w:spacing w:after="0"/>
        <w:jc w:val="right"/>
        <w:rPr>
          <w:rFonts w:ascii="Arial" w:hAnsi="Arial" w:cs="Arial"/>
          <w:b/>
          <w:sz w:val="22"/>
          <w:lang w:val="lt-LT"/>
        </w:rPr>
      </w:pPr>
      <w:r w:rsidRPr="009147AF">
        <w:rPr>
          <w:rFonts w:ascii="Arial" w:hAnsi="Arial" w:cs="Arial"/>
          <w:b/>
          <w:sz w:val="24"/>
          <w:szCs w:val="24"/>
          <w:lang w:val="lt-LT"/>
        </w:rPr>
        <w:t>1 PRIEDAS</w:t>
      </w:r>
      <w:r w:rsidR="002B3B65" w:rsidRPr="009147AF">
        <w:rPr>
          <w:rFonts w:ascii="Arial" w:hAnsi="Arial" w:cs="Arial"/>
          <w:b/>
          <w:sz w:val="22"/>
          <w:lang w:val="lt-LT"/>
        </w:rPr>
        <w:t xml:space="preserve"> </w:t>
      </w:r>
    </w:p>
    <w:p w:rsidR="002B3B65" w:rsidRPr="009147AF" w:rsidRDefault="008F642D">
      <w:pPr>
        <w:pStyle w:val="BodyText"/>
        <w:spacing w:after="0"/>
        <w:jc w:val="center"/>
        <w:rPr>
          <w:rFonts w:ascii="Arial" w:hAnsi="Arial" w:cs="Arial"/>
          <w:sz w:val="24"/>
          <w:lang w:val="lt-LT"/>
        </w:rPr>
      </w:pPr>
      <w:r w:rsidRPr="009147AF">
        <w:rPr>
          <w:rFonts w:ascii="Arial" w:hAnsi="Arial" w:cs="Arial"/>
          <w:noProof/>
          <w:lang w:val="en-US" w:eastAsia="en-US"/>
        </w:rPr>
        <w:drawing>
          <wp:inline distT="0" distB="0" distL="0" distR="0">
            <wp:extent cx="1200150" cy="539750"/>
            <wp:effectExtent l="0" t="0" r="0" b="0"/>
            <wp:docPr id="1" name="Picture 1" descr="LASS logo ž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 logo žali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9750"/>
                    </a:xfrm>
                    <a:prstGeom prst="rect">
                      <a:avLst/>
                    </a:prstGeom>
                    <a:noFill/>
                    <a:ln>
                      <a:noFill/>
                    </a:ln>
                  </pic:spPr>
                </pic:pic>
              </a:graphicData>
            </a:graphic>
          </wp:inline>
        </w:drawing>
      </w:r>
    </w:p>
    <w:p w:rsidR="002B3B65" w:rsidRPr="009147AF" w:rsidRDefault="002B3B65" w:rsidP="009147AF">
      <w:pPr>
        <w:pStyle w:val="Heading1"/>
      </w:pPr>
      <w:r w:rsidRPr="009147AF">
        <w:t>PARAIŠKA LIETUVOS AKLŲJŲ IR SILPNAREGIŲ SĄJUNGOS</w:t>
      </w:r>
      <w:r w:rsidR="009147AF" w:rsidRPr="009147AF">
        <w:br/>
      </w:r>
      <w:r w:rsidRPr="009147AF">
        <w:t xml:space="preserve">RESPUBLIKINIAM FONDUI </w:t>
      </w:r>
    </w:p>
    <w:p w:rsidR="00A53364" w:rsidRPr="009147AF" w:rsidRDefault="00A53364" w:rsidP="009147AF">
      <w:pPr>
        <w:pStyle w:val="Heading2"/>
      </w:pPr>
      <w:r w:rsidRPr="009147AF">
        <w:t>I. INFORMACIJA APIE PAREIŠKĖJĄ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99"/>
        <w:gridCol w:w="4747"/>
      </w:tblGrid>
      <w:tr w:rsidR="00A53364" w:rsidRPr="009147AF" w:rsidTr="00200C82">
        <w:tc>
          <w:tcPr>
            <w:tcW w:w="4896" w:type="dxa"/>
          </w:tcPr>
          <w:p w:rsidR="00A53364" w:rsidRPr="009147AF" w:rsidRDefault="00A53364" w:rsidP="00AF35F1">
            <w:pPr>
              <w:jc w:val="both"/>
              <w:rPr>
                <w:rFonts w:ascii="Arial" w:hAnsi="Arial" w:cs="Arial"/>
              </w:rPr>
            </w:pPr>
            <w:r w:rsidRPr="009147AF">
              <w:rPr>
                <w:rFonts w:ascii="Arial" w:hAnsi="Arial" w:cs="Arial"/>
              </w:rPr>
              <w:t xml:space="preserve">Pareiškėjo pavadinimas </w:t>
            </w:r>
          </w:p>
          <w:p w:rsidR="00A53364" w:rsidRPr="009147AF" w:rsidRDefault="00A53364" w:rsidP="00AF35F1">
            <w:pPr>
              <w:jc w:val="both"/>
              <w:rPr>
                <w:rFonts w:ascii="Arial" w:hAnsi="Arial" w:cs="Arial"/>
              </w:rPr>
            </w:pPr>
            <w:r w:rsidRPr="009147AF">
              <w:rPr>
                <w:rFonts w:ascii="Arial" w:hAnsi="Arial" w:cs="Arial"/>
              </w:rPr>
              <w:t>(arba asmens vardas, pavardė):</w:t>
            </w:r>
          </w:p>
        </w:tc>
        <w:tc>
          <w:tcPr>
            <w:tcW w:w="4896" w:type="dxa"/>
          </w:tcPr>
          <w:p w:rsidR="00A53364" w:rsidRPr="009147AF" w:rsidRDefault="00A53364" w:rsidP="00AF35F1">
            <w:pPr>
              <w:jc w:val="both"/>
              <w:rPr>
                <w:rFonts w:ascii="Arial" w:hAnsi="Arial" w:cs="Arial"/>
              </w:rPr>
            </w:pPr>
          </w:p>
        </w:tc>
      </w:tr>
      <w:tr w:rsidR="00A53364" w:rsidRPr="009147AF" w:rsidTr="00200C82">
        <w:tc>
          <w:tcPr>
            <w:tcW w:w="4896" w:type="dxa"/>
          </w:tcPr>
          <w:p w:rsidR="00A53364" w:rsidRPr="009147AF" w:rsidRDefault="00A53364" w:rsidP="00AF35F1">
            <w:pPr>
              <w:jc w:val="both"/>
              <w:rPr>
                <w:rFonts w:ascii="Arial" w:hAnsi="Arial" w:cs="Arial"/>
              </w:rPr>
            </w:pPr>
            <w:r w:rsidRPr="009147AF">
              <w:rPr>
                <w:rFonts w:ascii="Arial" w:hAnsi="Arial" w:cs="Arial"/>
              </w:rPr>
              <w:t>Adresas susirašinėjimui, pašto indeksas:</w:t>
            </w:r>
          </w:p>
        </w:tc>
        <w:tc>
          <w:tcPr>
            <w:tcW w:w="4896" w:type="dxa"/>
          </w:tcPr>
          <w:p w:rsidR="00A53364" w:rsidRPr="009147AF" w:rsidRDefault="00A53364" w:rsidP="00AF35F1">
            <w:pPr>
              <w:jc w:val="both"/>
              <w:rPr>
                <w:rFonts w:ascii="Arial" w:hAnsi="Arial" w:cs="Arial"/>
              </w:rPr>
            </w:pPr>
          </w:p>
        </w:tc>
      </w:tr>
      <w:tr w:rsidR="00A53364" w:rsidRPr="009147AF" w:rsidTr="00200C82">
        <w:tc>
          <w:tcPr>
            <w:tcW w:w="4896" w:type="dxa"/>
          </w:tcPr>
          <w:p w:rsidR="00A53364" w:rsidRPr="009147AF" w:rsidRDefault="0071102F" w:rsidP="0071102F">
            <w:pPr>
              <w:jc w:val="both"/>
              <w:rPr>
                <w:rFonts w:ascii="Arial" w:hAnsi="Arial" w:cs="Arial"/>
              </w:rPr>
            </w:pPr>
            <w:r w:rsidRPr="009147AF">
              <w:rPr>
                <w:rFonts w:ascii="Arial" w:hAnsi="Arial" w:cs="Arial"/>
              </w:rPr>
              <w:t>Telefonas, mob. telefonas</w:t>
            </w:r>
            <w:r w:rsidR="00A53364" w:rsidRPr="009147AF">
              <w:rPr>
                <w:rFonts w:ascii="Arial" w:hAnsi="Arial" w:cs="Arial"/>
              </w:rPr>
              <w:t>:</w:t>
            </w:r>
          </w:p>
        </w:tc>
        <w:tc>
          <w:tcPr>
            <w:tcW w:w="4896" w:type="dxa"/>
          </w:tcPr>
          <w:p w:rsidR="00A53364" w:rsidRPr="009147AF" w:rsidRDefault="00A53364" w:rsidP="00AF35F1">
            <w:pPr>
              <w:jc w:val="both"/>
              <w:rPr>
                <w:rFonts w:ascii="Arial" w:hAnsi="Arial" w:cs="Arial"/>
              </w:rPr>
            </w:pPr>
          </w:p>
        </w:tc>
      </w:tr>
      <w:tr w:rsidR="00A53364" w:rsidRPr="009147AF" w:rsidTr="00200C82">
        <w:tc>
          <w:tcPr>
            <w:tcW w:w="4896" w:type="dxa"/>
          </w:tcPr>
          <w:p w:rsidR="00A53364" w:rsidRPr="009147AF" w:rsidRDefault="00A53364" w:rsidP="00AF35F1">
            <w:pPr>
              <w:jc w:val="both"/>
              <w:rPr>
                <w:rFonts w:ascii="Arial" w:hAnsi="Arial" w:cs="Arial"/>
              </w:rPr>
            </w:pPr>
            <w:r w:rsidRPr="009147AF">
              <w:rPr>
                <w:rFonts w:ascii="Arial" w:hAnsi="Arial" w:cs="Arial"/>
              </w:rPr>
              <w:t>El. paštas:</w:t>
            </w:r>
          </w:p>
        </w:tc>
        <w:tc>
          <w:tcPr>
            <w:tcW w:w="4896" w:type="dxa"/>
          </w:tcPr>
          <w:p w:rsidR="00A53364" w:rsidRPr="009147AF" w:rsidRDefault="00A53364" w:rsidP="00AF35F1">
            <w:pPr>
              <w:jc w:val="both"/>
              <w:rPr>
                <w:rFonts w:ascii="Arial" w:hAnsi="Arial" w:cs="Arial"/>
              </w:rPr>
            </w:pPr>
          </w:p>
        </w:tc>
      </w:tr>
      <w:tr w:rsidR="00A53364" w:rsidRPr="009147AF" w:rsidTr="00200C82">
        <w:tc>
          <w:tcPr>
            <w:tcW w:w="4896" w:type="dxa"/>
          </w:tcPr>
          <w:p w:rsidR="00A53364" w:rsidRPr="009147AF" w:rsidRDefault="00A53364" w:rsidP="00AF35F1">
            <w:pPr>
              <w:jc w:val="both"/>
              <w:rPr>
                <w:rFonts w:ascii="Arial" w:hAnsi="Arial" w:cs="Arial"/>
              </w:rPr>
            </w:pPr>
            <w:r w:rsidRPr="009147AF">
              <w:rPr>
                <w:rFonts w:ascii="Arial" w:hAnsi="Arial" w:cs="Arial"/>
              </w:rPr>
              <w:t>Banko pavadinimas:</w:t>
            </w:r>
          </w:p>
        </w:tc>
        <w:tc>
          <w:tcPr>
            <w:tcW w:w="4896" w:type="dxa"/>
          </w:tcPr>
          <w:p w:rsidR="00A53364" w:rsidRPr="009147AF" w:rsidRDefault="00A53364" w:rsidP="00AF35F1">
            <w:pPr>
              <w:jc w:val="both"/>
              <w:rPr>
                <w:rFonts w:ascii="Arial" w:hAnsi="Arial" w:cs="Arial"/>
              </w:rPr>
            </w:pPr>
          </w:p>
        </w:tc>
      </w:tr>
      <w:tr w:rsidR="00A53364" w:rsidRPr="009147AF" w:rsidTr="00200C82">
        <w:tc>
          <w:tcPr>
            <w:tcW w:w="4896" w:type="dxa"/>
          </w:tcPr>
          <w:p w:rsidR="00A53364" w:rsidRPr="009147AF" w:rsidRDefault="00A53364" w:rsidP="00AF35F1">
            <w:pPr>
              <w:jc w:val="both"/>
              <w:rPr>
                <w:rFonts w:ascii="Arial" w:hAnsi="Arial" w:cs="Arial"/>
              </w:rPr>
            </w:pPr>
            <w:r w:rsidRPr="009147AF">
              <w:rPr>
                <w:rFonts w:ascii="Arial" w:hAnsi="Arial" w:cs="Arial"/>
              </w:rPr>
              <w:t xml:space="preserve">Banko sąskaitos numeris: </w:t>
            </w:r>
          </w:p>
        </w:tc>
        <w:tc>
          <w:tcPr>
            <w:tcW w:w="4896" w:type="dxa"/>
          </w:tcPr>
          <w:p w:rsidR="00A53364" w:rsidRPr="009147AF" w:rsidRDefault="00A53364" w:rsidP="00AF35F1">
            <w:pPr>
              <w:jc w:val="both"/>
              <w:rPr>
                <w:rFonts w:ascii="Arial" w:hAnsi="Arial" w:cs="Arial"/>
              </w:rPr>
            </w:pPr>
          </w:p>
        </w:tc>
      </w:tr>
      <w:tr w:rsidR="00A53364" w:rsidRPr="009147AF" w:rsidTr="00200C82">
        <w:tc>
          <w:tcPr>
            <w:tcW w:w="4896" w:type="dxa"/>
          </w:tcPr>
          <w:p w:rsidR="00A53364" w:rsidRPr="009147AF" w:rsidRDefault="00A53364" w:rsidP="00AF35F1">
            <w:pPr>
              <w:pStyle w:val="Header"/>
              <w:tabs>
                <w:tab w:val="clear" w:pos="4819"/>
                <w:tab w:val="clear" w:pos="9638"/>
              </w:tabs>
              <w:rPr>
                <w:rFonts w:ascii="Arial" w:hAnsi="Arial" w:cs="Arial"/>
              </w:rPr>
            </w:pPr>
            <w:r w:rsidRPr="009147AF">
              <w:rPr>
                <w:rFonts w:ascii="Arial" w:hAnsi="Arial" w:cs="Arial"/>
              </w:rPr>
              <w:t>Asmens, galinčio pasirašyti sutartis pareiškėjo vardu, pareigos, vardas ir pavardė:</w:t>
            </w:r>
          </w:p>
        </w:tc>
        <w:tc>
          <w:tcPr>
            <w:tcW w:w="4896" w:type="dxa"/>
          </w:tcPr>
          <w:p w:rsidR="00A53364" w:rsidRPr="009147AF" w:rsidRDefault="00A53364" w:rsidP="00AF35F1">
            <w:pPr>
              <w:jc w:val="both"/>
              <w:rPr>
                <w:rFonts w:ascii="Arial" w:hAnsi="Arial" w:cs="Arial"/>
              </w:rPr>
            </w:pPr>
          </w:p>
        </w:tc>
      </w:tr>
    </w:tbl>
    <w:p w:rsidR="00341433" w:rsidRPr="009147AF" w:rsidRDefault="00A53364" w:rsidP="009147AF">
      <w:pPr>
        <w:pStyle w:val="Heading2"/>
        <w:rPr>
          <w:bCs/>
        </w:rPr>
      </w:pPr>
      <w:r w:rsidRPr="009147AF">
        <w:t>II. P</w:t>
      </w:r>
      <w:r w:rsidR="003A1729" w:rsidRPr="009147AF">
        <w:t>A</w:t>
      </w:r>
      <w:r w:rsidRPr="009147AF">
        <w:t>R</w:t>
      </w:r>
      <w:r w:rsidR="003A1729" w:rsidRPr="009147AF">
        <w:t>AIŠK</w:t>
      </w:r>
      <w:r w:rsidRPr="009147AF">
        <w:t>O</w:t>
      </w:r>
      <w:r w:rsidR="003A1729" w:rsidRPr="009147AF">
        <w:t>S</w:t>
      </w:r>
      <w:r w:rsidRPr="009147AF">
        <w:t xml:space="preserve"> BIUDŽETAS</w:t>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07"/>
        <w:gridCol w:w="6398"/>
        <w:gridCol w:w="2375"/>
      </w:tblGrid>
      <w:tr w:rsidR="004B5413" w:rsidRPr="009147AF" w:rsidTr="009E5E94">
        <w:trPr>
          <w:cantSplit/>
          <w:tblHeader/>
        </w:trPr>
        <w:tc>
          <w:tcPr>
            <w:tcW w:w="817" w:type="dxa"/>
          </w:tcPr>
          <w:p w:rsidR="004B5413" w:rsidRPr="009147AF" w:rsidRDefault="004B5413" w:rsidP="004B5413">
            <w:pPr>
              <w:pStyle w:val="BodyText"/>
              <w:spacing w:after="0"/>
              <w:jc w:val="center"/>
              <w:rPr>
                <w:rFonts w:ascii="Arial" w:hAnsi="Arial" w:cs="Arial"/>
                <w:sz w:val="24"/>
                <w:szCs w:val="24"/>
                <w:lang w:val="lt-LT"/>
              </w:rPr>
            </w:pPr>
            <w:r w:rsidRPr="009147AF">
              <w:rPr>
                <w:rFonts w:ascii="Arial" w:hAnsi="Arial" w:cs="Arial"/>
                <w:sz w:val="24"/>
                <w:szCs w:val="24"/>
                <w:lang w:val="lt-LT"/>
              </w:rPr>
              <w:t>Eil. Nr.</w:t>
            </w:r>
          </w:p>
        </w:tc>
        <w:tc>
          <w:tcPr>
            <w:tcW w:w="6555" w:type="dxa"/>
          </w:tcPr>
          <w:p w:rsidR="004B5413" w:rsidRPr="009147AF" w:rsidRDefault="004B5413" w:rsidP="004B5413">
            <w:pPr>
              <w:pStyle w:val="BodyText"/>
              <w:spacing w:after="0"/>
              <w:jc w:val="center"/>
              <w:rPr>
                <w:rFonts w:ascii="Arial" w:hAnsi="Arial" w:cs="Arial"/>
                <w:bCs/>
                <w:sz w:val="24"/>
                <w:szCs w:val="24"/>
                <w:lang w:val="lt-LT"/>
              </w:rPr>
            </w:pPr>
            <w:r w:rsidRPr="009147AF">
              <w:rPr>
                <w:rFonts w:ascii="Arial" w:hAnsi="Arial" w:cs="Arial"/>
                <w:sz w:val="24"/>
                <w:szCs w:val="24"/>
                <w:lang w:val="lt-LT"/>
              </w:rPr>
              <w:t>LASS Respublikinio fondo lėšų panaudojimas</w:t>
            </w:r>
          </w:p>
        </w:tc>
        <w:tc>
          <w:tcPr>
            <w:tcW w:w="2409" w:type="dxa"/>
          </w:tcPr>
          <w:p w:rsidR="004B5413" w:rsidRPr="009147AF" w:rsidRDefault="004B5413" w:rsidP="004B5413">
            <w:pPr>
              <w:pStyle w:val="BodyText"/>
              <w:spacing w:after="0"/>
              <w:jc w:val="center"/>
              <w:rPr>
                <w:rFonts w:ascii="Arial" w:hAnsi="Arial" w:cs="Arial"/>
                <w:bCs/>
                <w:sz w:val="24"/>
                <w:szCs w:val="24"/>
                <w:lang w:val="lt-LT"/>
              </w:rPr>
            </w:pPr>
            <w:r w:rsidRPr="009147AF">
              <w:rPr>
                <w:rFonts w:ascii="Arial" w:hAnsi="Arial" w:cs="Arial"/>
                <w:bCs/>
                <w:sz w:val="24"/>
                <w:szCs w:val="24"/>
                <w:lang w:val="lt-LT"/>
              </w:rPr>
              <w:t>Iš LASS respublikinio fondo prašoma suma, Eur</w:t>
            </w:r>
          </w:p>
        </w:tc>
      </w:tr>
      <w:tr w:rsidR="004B5413" w:rsidRPr="009147AF" w:rsidTr="00200C82">
        <w:tc>
          <w:tcPr>
            <w:tcW w:w="817" w:type="dxa"/>
          </w:tcPr>
          <w:p w:rsidR="004B5413" w:rsidRPr="009147AF" w:rsidRDefault="004B5413" w:rsidP="00A53364">
            <w:pPr>
              <w:pStyle w:val="BodyText"/>
              <w:spacing w:after="0"/>
              <w:jc w:val="center"/>
              <w:rPr>
                <w:rFonts w:ascii="Arial" w:hAnsi="Arial" w:cs="Arial"/>
                <w:bCs/>
                <w:sz w:val="24"/>
                <w:szCs w:val="24"/>
                <w:lang w:val="lt-LT"/>
              </w:rPr>
            </w:pPr>
            <w:r w:rsidRPr="009147AF">
              <w:rPr>
                <w:rFonts w:ascii="Arial" w:hAnsi="Arial" w:cs="Arial"/>
                <w:bCs/>
                <w:sz w:val="24"/>
                <w:szCs w:val="24"/>
                <w:lang w:val="lt-LT"/>
              </w:rPr>
              <w:t>1.</w:t>
            </w:r>
          </w:p>
        </w:tc>
        <w:tc>
          <w:tcPr>
            <w:tcW w:w="6555" w:type="dxa"/>
          </w:tcPr>
          <w:p w:rsidR="004B5413" w:rsidRPr="009147AF" w:rsidRDefault="000B1994">
            <w:pPr>
              <w:pStyle w:val="BodyText"/>
              <w:spacing w:after="0"/>
              <w:rPr>
                <w:rFonts w:ascii="Arial" w:hAnsi="Arial" w:cs="Arial"/>
                <w:bCs/>
                <w:sz w:val="24"/>
                <w:szCs w:val="24"/>
                <w:lang w:val="lt-LT"/>
              </w:rPr>
            </w:pPr>
            <w:r w:rsidRPr="009147AF">
              <w:rPr>
                <w:rFonts w:ascii="Arial" w:hAnsi="Arial" w:cs="Arial"/>
                <w:sz w:val="24"/>
                <w:szCs w:val="24"/>
                <w:lang w:val="lt-LT"/>
              </w:rPr>
              <w:t>Pareiškėjų įstatuose/nuostatuose numatytoms veikloms finansuoti</w:t>
            </w:r>
          </w:p>
        </w:tc>
        <w:tc>
          <w:tcPr>
            <w:tcW w:w="2409" w:type="dxa"/>
          </w:tcPr>
          <w:p w:rsidR="004B5413" w:rsidRPr="009147AF" w:rsidRDefault="004B5413" w:rsidP="00A53364">
            <w:pPr>
              <w:pStyle w:val="BodyText"/>
              <w:spacing w:after="0"/>
              <w:jc w:val="center"/>
              <w:rPr>
                <w:rFonts w:ascii="Arial" w:hAnsi="Arial" w:cs="Arial"/>
                <w:bCs/>
                <w:sz w:val="24"/>
                <w:szCs w:val="24"/>
                <w:lang w:val="lt-LT"/>
              </w:rPr>
            </w:pPr>
          </w:p>
        </w:tc>
      </w:tr>
      <w:tr w:rsidR="004B5413" w:rsidRPr="009147AF" w:rsidTr="00200C82">
        <w:tc>
          <w:tcPr>
            <w:tcW w:w="817" w:type="dxa"/>
          </w:tcPr>
          <w:p w:rsidR="004B5413" w:rsidRPr="009147AF" w:rsidRDefault="004B5413" w:rsidP="00A53364">
            <w:pPr>
              <w:pStyle w:val="BodyText"/>
              <w:spacing w:after="0"/>
              <w:ind w:left="-675" w:firstLine="675"/>
              <w:jc w:val="center"/>
              <w:rPr>
                <w:rFonts w:ascii="Arial" w:hAnsi="Arial" w:cs="Arial"/>
                <w:bCs/>
                <w:sz w:val="24"/>
                <w:szCs w:val="24"/>
                <w:lang w:val="lt-LT"/>
              </w:rPr>
            </w:pPr>
            <w:r w:rsidRPr="009147AF">
              <w:rPr>
                <w:rFonts w:ascii="Arial" w:hAnsi="Arial" w:cs="Arial"/>
                <w:bCs/>
                <w:sz w:val="24"/>
                <w:szCs w:val="24"/>
                <w:lang w:val="lt-LT"/>
              </w:rPr>
              <w:t>2.</w:t>
            </w:r>
          </w:p>
        </w:tc>
        <w:tc>
          <w:tcPr>
            <w:tcW w:w="6555" w:type="dxa"/>
          </w:tcPr>
          <w:p w:rsidR="004B5413" w:rsidRPr="009147AF" w:rsidRDefault="000B1994" w:rsidP="00EC5220">
            <w:pPr>
              <w:pStyle w:val="BodyText"/>
              <w:spacing w:after="0"/>
              <w:rPr>
                <w:rFonts w:ascii="Arial" w:hAnsi="Arial" w:cs="Arial"/>
                <w:bCs/>
                <w:sz w:val="24"/>
                <w:szCs w:val="24"/>
                <w:lang w:val="lt-LT"/>
              </w:rPr>
            </w:pPr>
            <w:r w:rsidRPr="009147AF">
              <w:rPr>
                <w:rFonts w:ascii="Arial" w:hAnsi="Arial" w:cs="Arial"/>
                <w:sz w:val="24"/>
                <w:szCs w:val="24"/>
                <w:lang w:val="lt-LT"/>
              </w:rPr>
              <w:t>LR valstybės institucijų, savivaldybių, Struktūrinių Europos Sąjungos ir kitų tarptautinių bei nacionalinių fondų finansuojamų, Pareiškėjų įgyvendinamų, projektų veikloms kofinansuoti</w:t>
            </w:r>
          </w:p>
        </w:tc>
        <w:tc>
          <w:tcPr>
            <w:tcW w:w="2409" w:type="dxa"/>
          </w:tcPr>
          <w:p w:rsidR="004B5413" w:rsidRPr="009147AF" w:rsidRDefault="004B5413" w:rsidP="00A53364">
            <w:pPr>
              <w:pStyle w:val="BodyText"/>
              <w:spacing w:after="0"/>
              <w:jc w:val="center"/>
              <w:rPr>
                <w:rFonts w:ascii="Arial" w:hAnsi="Arial" w:cs="Arial"/>
                <w:bCs/>
                <w:sz w:val="24"/>
                <w:szCs w:val="24"/>
                <w:lang w:val="lt-LT"/>
              </w:rPr>
            </w:pPr>
          </w:p>
        </w:tc>
      </w:tr>
      <w:tr w:rsidR="004B5413" w:rsidRPr="009147AF" w:rsidTr="00200C82">
        <w:tc>
          <w:tcPr>
            <w:tcW w:w="817" w:type="dxa"/>
          </w:tcPr>
          <w:p w:rsidR="004B5413" w:rsidRPr="009147AF" w:rsidRDefault="004B5413" w:rsidP="00A53364">
            <w:pPr>
              <w:pStyle w:val="BodyText"/>
              <w:spacing w:after="0"/>
              <w:jc w:val="center"/>
              <w:rPr>
                <w:rFonts w:ascii="Arial" w:hAnsi="Arial" w:cs="Arial"/>
                <w:bCs/>
                <w:sz w:val="24"/>
                <w:szCs w:val="24"/>
                <w:lang w:val="lt-LT"/>
              </w:rPr>
            </w:pPr>
            <w:r w:rsidRPr="009147AF">
              <w:rPr>
                <w:rFonts w:ascii="Arial" w:hAnsi="Arial" w:cs="Arial"/>
                <w:bCs/>
                <w:sz w:val="24"/>
                <w:szCs w:val="24"/>
                <w:lang w:val="lt-LT"/>
              </w:rPr>
              <w:t>3.</w:t>
            </w:r>
          </w:p>
        </w:tc>
        <w:tc>
          <w:tcPr>
            <w:tcW w:w="6555" w:type="dxa"/>
          </w:tcPr>
          <w:p w:rsidR="004B5413" w:rsidRPr="009147AF" w:rsidRDefault="000B1994" w:rsidP="00EC5220">
            <w:pPr>
              <w:pStyle w:val="BodyText"/>
              <w:spacing w:after="0"/>
              <w:rPr>
                <w:rFonts w:ascii="Arial" w:hAnsi="Arial" w:cs="Arial"/>
                <w:bCs/>
                <w:sz w:val="24"/>
                <w:szCs w:val="24"/>
                <w:lang w:val="lt-LT"/>
              </w:rPr>
            </w:pPr>
            <w:r w:rsidRPr="009147AF">
              <w:rPr>
                <w:rFonts w:ascii="Arial" w:hAnsi="Arial" w:cs="Arial"/>
                <w:sz w:val="24"/>
                <w:szCs w:val="24"/>
                <w:lang w:val="lt-LT"/>
              </w:rPr>
              <w:t>LASS ir LASS kontroliuojamų juridinių asmenų darbuotojų, vykdančių socialines ir organizacines darbo funkcijas, jose dirbančių neįgaliųjų, vykdančių socialines, organizacines darbo funkcijas darbo užmokesčiui, įdarbintų subsidijuojant Užimtumo tarnybai, jos nesubsidijuojamai darbo užmokesčio, nurodyto įdarbinto asmens darbo sutartyje, ir nuo šio darbo užmokesčio apskaičiuotų draudėjo privalomojo valstybinio socialinio draudimo įmokų daliai finansuoti</w:t>
            </w:r>
          </w:p>
        </w:tc>
        <w:tc>
          <w:tcPr>
            <w:tcW w:w="2409" w:type="dxa"/>
          </w:tcPr>
          <w:p w:rsidR="004B5413" w:rsidRPr="009147AF" w:rsidRDefault="004B5413" w:rsidP="00A53364">
            <w:pPr>
              <w:pStyle w:val="BodyText"/>
              <w:spacing w:after="0"/>
              <w:jc w:val="center"/>
              <w:rPr>
                <w:rFonts w:ascii="Arial" w:hAnsi="Arial" w:cs="Arial"/>
                <w:bCs/>
                <w:sz w:val="24"/>
                <w:szCs w:val="24"/>
                <w:lang w:val="lt-LT"/>
              </w:rPr>
            </w:pPr>
          </w:p>
        </w:tc>
      </w:tr>
      <w:tr w:rsidR="008C364B" w:rsidRPr="009147AF" w:rsidTr="00200C82">
        <w:tc>
          <w:tcPr>
            <w:tcW w:w="817" w:type="dxa"/>
          </w:tcPr>
          <w:p w:rsidR="008C364B" w:rsidRPr="009147AF" w:rsidRDefault="008C364B" w:rsidP="008C364B">
            <w:pPr>
              <w:pStyle w:val="BodyText"/>
              <w:spacing w:after="0"/>
              <w:jc w:val="center"/>
              <w:rPr>
                <w:rFonts w:ascii="Arial" w:hAnsi="Arial" w:cs="Arial"/>
                <w:b/>
                <w:bCs/>
                <w:sz w:val="24"/>
                <w:szCs w:val="24"/>
                <w:lang w:val="lt-LT"/>
              </w:rPr>
            </w:pPr>
            <w:r w:rsidRPr="009147AF">
              <w:rPr>
                <w:rFonts w:ascii="Arial" w:hAnsi="Arial" w:cs="Arial"/>
                <w:b/>
                <w:bCs/>
                <w:sz w:val="24"/>
                <w:szCs w:val="24"/>
                <w:lang w:val="lt-LT"/>
              </w:rPr>
              <w:t>4.</w:t>
            </w:r>
          </w:p>
        </w:tc>
        <w:tc>
          <w:tcPr>
            <w:tcW w:w="6555" w:type="dxa"/>
          </w:tcPr>
          <w:p w:rsidR="008C364B" w:rsidRPr="009147AF" w:rsidRDefault="008C364B" w:rsidP="008C364B">
            <w:pPr>
              <w:pStyle w:val="BodyText"/>
              <w:spacing w:after="0"/>
              <w:rPr>
                <w:rFonts w:ascii="Arial" w:hAnsi="Arial" w:cs="Arial"/>
                <w:bCs/>
                <w:sz w:val="24"/>
                <w:szCs w:val="24"/>
                <w:lang w:val="lt-LT"/>
              </w:rPr>
            </w:pPr>
            <w:r w:rsidRPr="009147AF">
              <w:rPr>
                <w:rFonts w:ascii="Arial" w:hAnsi="Arial" w:cs="Arial"/>
                <w:sz w:val="24"/>
                <w:szCs w:val="24"/>
                <w:lang w:val="lt-LT"/>
              </w:rPr>
              <w:t>Pareiškėjams būtinų prekių/paslaugų bei darbų, užtikrinančių veiklos tęstinumą, įsigijimui</w:t>
            </w:r>
          </w:p>
        </w:tc>
        <w:tc>
          <w:tcPr>
            <w:tcW w:w="2409" w:type="dxa"/>
          </w:tcPr>
          <w:p w:rsidR="008C364B" w:rsidRPr="009147AF" w:rsidRDefault="008C364B" w:rsidP="008C364B">
            <w:pPr>
              <w:pStyle w:val="BodyText"/>
              <w:spacing w:after="0"/>
              <w:jc w:val="center"/>
              <w:rPr>
                <w:rFonts w:ascii="Arial" w:hAnsi="Arial" w:cs="Arial"/>
                <w:bCs/>
                <w:sz w:val="24"/>
                <w:szCs w:val="24"/>
                <w:lang w:val="lt-LT"/>
              </w:rPr>
            </w:pPr>
          </w:p>
        </w:tc>
      </w:tr>
      <w:tr w:rsidR="004B5413" w:rsidRPr="009147AF" w:rsidTr="00200C82">
        <w:tc>
          <w:tcPr>
            <w:tcW w:w="817" w:type="dxa"/>
          </w:tcPr>
          <w:p w:rsidR="004B5413" w:rsidRPr="009147AF" w:rsidRDefault="004B5413" w:rsidP="004B5413">
            <w:pPr>
              <w:pStyle w:val="BodyText"/>
              <w:spacing w:after="0"/>
              <w:rPr>
                <w:rFonts w:ascii="Arial" w:hAnsi="Arial" w:cs="Arial"/>
                <w:bCs/>
                <w:sz w:val="24"/>
                <w:szCs w:val="24"/>
                <w:lang w:val="lt-LT"/>
              </w:rPr>
            </w:pPr>
          </w:p>
        </w:tc>
        <w:tc>
          <w:tcPr>
            <w:tcW w:w="6555" w:type="dxa"/>
          </w:tcPr>
          <w:p w:rsidR="004B5413" w:rsidRPr="009147AF" w:rsidRDefault="004B5413" w:rsidP="004B5413">
            <w:pPr>
              <w:pStyle w:val="BodyText"/>
              <w:spacing w:after="0"/>
              <w:rPr>
                <w:rFonts w:ascii="Arial" w:hAnsi="Arial" w:cs="Arial"/>
                <w:b/>
                <w:bCs/>
                <w:sz w:val="24"/>
                <w:szCs w:val="24"/>
                <w:lang w:val="lt-LT"/>
              </w:rPr>
            </w:pPr>
            <w:r w:rsidRPr="009147AF">
              <w:rPr>
                <w:rFonts w:ascii="Arial" w:hAnsi="Arial" w:cs="Arial"/>
                <w:b/>
                <w:bCs/>
                <w:sz w:val="24"/>
                <w:szCs w:val="24"/>
                <w:lang w:val="lt-LT"/>
              </w:rPr>
              <w:t>Iš LASS respublikinio fondo prašoma suma iš viso:</w:t>
            </w:r>
          </w:p>
        </w:tc>
        <w:tc>
          <w:tcPr>
            <w:tcW w:w="2409" w:type="dxa"/>
          </w:tcPr>
          <w:p w:rsidR="004B5413" w:rsidRPr="009147AF" w:rsidRDefault="004B5413" w:rsidP="00A53364">
            <w:pPr>
              <w:pStyle w:val="BodyText"/>
              <w:spacing w:after="0"/>
              <w:jc w:val="center"/>
              <w:rPr>
                <w:rFonts w:ascii="Arial" w:hAnsi="Arial" w:cs="Arial"/>
                <w:b/>
                <w:bCs/>
                <w:sz w:val="24"/>
                <w:szCs w:val="24"/>
                <w:lang w:val="lt-LT"/>
              </w:rPr>
            </w:pPr>
          </w:p>
        </w:tc>
      </w:tr>
    </w:tbl>
    <w:p w:rsidR="00A53364" w:rsidRPr="009147AF" w:rsidRDefault="00A53364" w:rsidP="009147AF">
      <w:pPr>
        <w:rPr>
          <w:rFonts w:ascii="Arial" w:hAnsi="Arial" w:cs="Arial"/>
        </w:rPr>
      </w:pPr>
    </w:p>
    <w:p w:rsidR="00200C82" w:rsidRDefault="00200C82">
      <w:pPr>
        <w:rPr>
          <w:rFonts w:ascii="Arial" w:hAnsi="Arial" w:cs="Arial"/>
        </w:rPr>
        <w:sectPr w:rsidR="00200C82">
          <w:headerReference w:type="even" r:id="rId8"/>
          <w:headerReference w:type="default" r:id="rId9"/>
          <w:pgSz w:w="11906" w:h="16838"/>
          <w:pgMar w:top="719" w:right="746" w:bottom="540" w:left="1584" w:header="360" w:footer="562" w:gutter="0"/>
          <w:cols w:space="1296"/>
          <w:titlePg/>
          <w:docGrid w:linePitch="360"/>
        </w:sectPr>
      </w:pPr>
    </w:p>
    <w:p w:rsidR="00200C82" w:rsidRDefault="002B3B65">
      <w:pPr>
        <w:rPr>
          <w:rFonts w:ascii="Arial" w:hAnsi="Arial" w:cs="Arial"/>
        </w:rPr>
      </w:pPr>
      <w:r w:rsidRPr="009147AF">
        <w:rPr>
          <w:rFonts w:ascii="Arial" w:hAnsi="Arial" w:cs="Arial"/>
        </w:rPr>
        <w:lastRenderedPageBreak/>
        <w:t>____</w:t>
      </w:r>
      <w:r w:rsidR="009147AF">
        <w:rPr>
          <w:rFonts w:ascii="Arial" w:hAnsi="Arial" w:cs="Arial"/>
        </w:rPr>
        <w:t>_____________</w:t>
      </w:r>
      <w:r w:rsidR="00200C82" w:rsidRPr="009147AF">
        <w:rPr>
          <w:rFonts w:ascii="Arial" w:hAnsi="Arial" w:cs="Arial"/>
        </w:rPr>
        <w:t>(Įstaigos vadovo pareigos)</w:t>
      </w:r>
    </w:p>
    <w:p w:rsidR="00200C82" w:rsidRDefault="00200C82">
      <w:pPr>
        <w:rPr>
          <w:rFonts w:ascii="Arial" w:hAnsi="Arial" w:cs="Arial"/>
        </w:rPr>
      </w:pPr>
      <w:r>
        <w:rPr>
          <w:rFonts w:ascii="Arial" w:hAnsi="Arial" w:cs="Arial"/>
        </w:rPr>
        <w:lastRenderedPageBreak/>
        <w:t xml:space="preserve"> </w:t>
      </w:r>
      <w:r w:rsidR="009147AF">
        <w:rPr>
          <w:rFonts w:ascii="Arial" w:hAnsi="Arial" w:cs="Arial"/>
        </w:rPr>
        <w:t>____</w:t>
      </w:r>
      <w:r w:rsidR="002B3B65" w:rsidRPr="009147AF">
        <w:rPr>
          <w:rFonts w:ascii="Arial" w:hAnsi="Arial" w:cs="Arial"/>
        </w:rPr>
        <w:t>___________</w:t>
      </w:r>
    </w:p>
    <w:p w:rsidR="002B3B65" w:rsidRPr="009147AF" w:rsidRDefault="00200C82">
      <w:pPr>
        <w:rPr>
          <w:rFonts w:ascii="Arial" w:hAnsi="Arial" w:cs="Arial"/>
        </w:rPr>
      </w:pPr>
      <w:r w:rsidRPr="009147AF">
        <w:rPr>
          <w:rFonts w:ascii="Arial" w:hAnsi="Arial" w:cs="Arial"/>
        </w:rPr>
        <w:t>(parašas)</w:t>
      </w:r>
      <w:r w:rsidRPr="009147AF">
        <w:rPr>
          <w:rFonts w:ascii="Arial" w:hAnsi="Arial" w:cs="Arial"/>
        </w:rPr>
        <w:tab/>
      </w:r>
    </w:p>
    <w:p w:rsidR="00200C82" w:rsidRDefault="00200C82" w:rsidP="00200C82">
      <w:pPr>
        <w:rPr>
          <w:rFonts w:ascii="Arial" w:hAnsi="Arial" w:cs="Arial"/>
        </w:rPr>
      </w:pPr>
    </w:p>
    <w:p w:rsidR="00200C82" w:rsidRDefault="00200C82" w:rsidP="00200C82">
      <w:pPr>
        <w:rPr>
          <w:rFonts w:ascii="Arial" w:hAnsi="Arial" w:cs="Arial"/>
        </w:rPr>
      </w:pPr>
      <w:r>
        <w:rPr>
          <w:rFonts w:ascii="Arial" w:hAnsi="Arial" w:cs="Arial"/>
        </w:rPr>
        <w:lastRenderedPageBreak/>
        <w:t>____</w:t>
      </w:r>
      <w:r w:rsidRPr="009147AF">
        <w:rPr>
          <w:rFonts w:ascii="Arial" w:hAnsi="Arial" w:cs="Arial"/>
        </w:rPr>
        <w:t>___________</w:t>
      </w:r>
    </w:p>
    <w:p w:rsidR="002B3B65" w:rsidRPr="009147AF" w:rsidRDefault="00200C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Cs w:val="24"/>
          <w:lang w:val="lt-LT"/>
        </w:rPr>
      </w:pPr>
      <w:r>
        <w:rPr>
          <w:rFonts w:ascii="Arial" w:hAnsi="Arial" w:cs="Arial"/>
          <w:szCs w:val="24"/>
          <w:lang w:val="lt-LT"/>
        </w:rPr>
        <w:t xml:space="preserve"> </w:t>
      </w:r>
      <w:r w:rsidR="002B3B65" w:rsidRPr="009147AF">
        <w:rPr>
          <w:rFonts w:ascii="Arial" w:hAnsi="Arial" w:cs="Arial"/>
          <w:szCs w:val="24"/>
          <w:lang w:val="lt-LT"/>
        </w:rPr>
        <w:t>(vardas, pavardė)</w:t>
      </w:r>
    </w:p>
    <w:p w:rsidR="00200C82" w:rsidRDefault="00200C82">
      <w:pPr>
        <w:rPr>
          <w:rFonts w:ascii="Arial" w:hAnsi="Arial" w:cs="Arial"/>
        </w:rPr>
        <w:sectPr w:rsidR="00200C82" w:rsidSect="00200C82">
          <w:type w:val="continuous"/>
          <w:pgSz w:w="11906" w:h="16838"/>
          <w:pgMar w:top="719" w:right="746" w:bottom="540" w:left="1584" w:header="360" w:footer="562" w:gutter="0"/>
          <w:cols w:num="3" w:space="1296"/>
          <w:titlePg/>
          <w:docGrid w:linePitch="360"/>
        </w:sectPr>
      </w:pPr>
    </w:p>
    <w:p w:rsidR="002B3B65" w:rsidRPr="009147AF" w:rsidRDefault="002B3B65">
      <w:pPr>
        <w:rPr>
          <w:rFonts w:ascii="Arial" w:hAnsi="Arial" w:cs="Arial"/>
        </w:rPr>
      </w:pPr>
    </w:p>
    <w:p w:rsidR="002B3B65" w:rsidRPr="00200C82" w:rsidRDefault="002B3B65" w:rsidP="00200C82">
      <w:pPr>
        <w:rPr>
          <w:rFonts w:ascii="Arial" w:hAnsi="Arial" w:cs="Arial"/>
        </w:rPr>
      </w:pPr>
      <w:r w:rsidRPr="009147AF">
        <w:rPr>
          <w:rFonts w:ascii="Arial" w:hAnsi="Arial" w:cs="Arial"/>
        </w:rPr>
        <w:t>Data _________________</w:t>
      </w:r>
    </w:p>
    <w:sectPr w:rsidR="002B3B65" w:rsidRPr="00200C82" w:rsidSect="00200C82">
      <w:type w:val="continuous"/>
      <w:pgSz w:w="11906" w:h="16838"/>
      <w:pgMar w:top="719" w:right="746" w:bottom="540" w:left="1584" w:header="360"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1A" w:rsidRDefault="00AC621A">
      <w:r>
        <w:separator/>
      </w:r>
    </w:p>
  </w:endnote>
  <w:endnote w:type="continuationSeparator" w:id="0">
    <w:p w:rsidR="00AC621A" w:rsidRDefault="00AC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MS Gothic"/>
    <w:charset w:val="80"/>
    <w:family w:val="roman"/>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1A" w:rsidRDefault="00AC621A">
      <w:r>
        <w:separator/>
      </w:r>
    </w:p>
  </w:footnote>
  <w:footnote w:type="continuationSeparator" w:id="0">
    <w:p w:rsidR="00AC621A" w:rsidRDefault="00AC6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65" w:rsidRDefault="002B3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B65" w:rsidRDefault="002B3B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65" w:rsidRDefault="002B3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C82">
      <w:rPr>
        <w:rStyle w:val="PageNumber"/>
        <w:noProof/>
      </w:rPr>
      <w:t>2</w:t>
    </w:r>
    <w:r>
      <w:rPr>
        <w:rStyle w:val="PageNumber"/>
      </w:rPr>
      <w:fldChar w:fldCharType="end"/>
    </w:r>
  </w:p>
  <w:p w:rsidR="002B3B65" w:rsidRDefault="002B3B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821"/>
    <w:multiLevelType w:val="hybridMultilevel"/>
    <w:tmpl w:val="BBAE8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2613F"/>
    <w:multiLevelType w:val="hybridMultilevel"/>
    <w:tmpl w:val="17B4B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508"/>
    <w:multiLevelType w:val="hybridMultilevel"/>
    <w:tmpl w:val="87C0473A"/>
    <w:lvl w:ilvl="0" w:tplc="5956D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A4AD7"/>
    <w:multiLevelType w:val="hybridMultilevel"/>
    <w:tmpl w:val="E118E9EE"/>
    <w:lvl w:ilvl="0" w:tplc="223A7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266C6"/>
    <w:multiLevelType w:val="singleLevel"/>
    <w:tmpl w:val="19426092"/>
    <w:lvl w:ilvl="0">
      <w:start w:val="1"/>
      <w:numFmt w:val="upperLetter"/>
      <w:pStyle w:val="Heading3"/>
      <w:lvlText w:val="%1."/>
      <w:lvlJc w:val="left"/>
      <w:pPr>
        <w:tabs>
          <w:tab w:val="num" w:pos="360"/>
        </w:tabs>
        <w:ind w:left="360" w:hanging="360"/>
      </w:pPr>
      <w:rPr>
        <w:rFonts w:hint="default"/>
      </w:rPr>
    </w:lvl>
  </w:abstractNum>
  <w:abstractNum w:abstractNumId="5" w15:restartNumberingAfterBreak="0">
    <w:nsid w:val="1B083945"/>
    <w:multiLevelType w:val="hybridMultilevel"/>
    <w:tmpl w:val="09B6E31A"/>
    <w:lvl w:ilvl="0" w:tplc="0427000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26CF8"/>
    <w:multiLevelType w:val="hybridMultilevel"/>
    <w:tmpl w:val="45B0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06B14"/>
    <w:multiLevelType w:val="hybridMultilevel"/>
    <w:tmpl w:val="A9AA5DF0"/>
    <w:lvl w:ilvl="0" w:tplc="EDFC9EC2">
      <w:start w:val="1"/>
      <w:numFmt w:val="bullet"/>
      <w:lvlText w:val="-"/>
      <w:lvlJc w:val="left"/>
      <w:pPr>
        <w:tabs>
          <w:tab w:val="num" w:pos="522"/>
        </w:tabs>
        <w:ind w:left="522" w:hanging="360"/>
      </w:pPr>
      <w:rPr>
        <w:rFonts w:ascii="Times New Roman" w:eastAsia="Times New Roman" w:hAnsi="Times New Roman" w:cs="Times New Roman" w:hint="default"/>
      </w:rPr>
    </w:lvl>
    <w:lvl w:ilvl="1" w:tplc="0409000F">
      <w:start w:val="1"/>
      <w:numFmt w:val="decimal"/>
      <w:lvlText w:val="%2."/>
      <w:lvlJc w:val="left"/>
      <w:pPr>
        <w:tabs>
          <w:tab w:val="num" w:pos="1242"/>
        </w:tabs>
        <w:ind w:left="1242" w:hanging="360"/>
      </w:p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8" w15:restartNumberingAfterBreak="0">
    <w:nsid w:val="280B5D05"/>
    <w:multiLevelType w:val="hybridMultilevel"/>
    <w:tmpl w:val="E3106D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8D2052B"/>
    <w:multiLevelType w:val="singleLevel"/>
    <w:tmpl w:val="04090001"/>
    <w:lvl w:ilvl="0">
      <w:start w:val="1"/>
      <w:numFmt w:val="bullet"/>
      <w:lvlText w:val=""/>
      <w:lvlJc w:val="left"/>
      <w:pPr>
        <w:tabs>
          <w:tab w:val="num" w:pos="439"/>
        </w:tabs>
        <w:ind w:left="439" w:hanging="360"/>
      </w:pPr>
      <w:rPr>
        <w:rFonts w:ascii="Symbol" w:hAnsi="Symbol" w:hint="default"/>
      </w:rPr>
    </w:lvl>
  </w:abstractNum>
  <w:abstractNum w:abstractNumId="10" w15:restartNumberingAfterBreak="0">
    <w:nsid w:val="48F05050"/>
    <w:multiLevelType w:val="hybridMultilevel"/>
    <w:tmpl w:val="B78CE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548A7"/>
    <w:multiLevelType w:val="hybridMultilevel"/>
    <w:tmpl w:val="D4F8A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23542"/>
    <w:multiLevelType w:val="hybridMultilevel"/>
    <w:tmpl w:val="D9CACBFC"/>
    <w:lvl w:ilvl="0" w:tplc="189C8BC6">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3882012"/>
    <w:multiLevelType w:val="singleLevel"/>
    <w:tmpl w:val="0C090013"/>
    <w:lvl w:ilvl="0">
      <w:start w:val="4"/>
      <w:numFmt w:val="upperRoman"/>
      <w:lvlText w:val="%1."/>
      <w:lvlJc w:val="left"/>
      <w:pPr>
        <w:tabs>
          <w:tab w:val="num" w:pos="720"/>
        </w:tabs>
        <w:ind w:left="720" w:hanging="720"/>
      </w:pPr>
      <w:rPr>
        <w:rFonts w:hint="default"/>
      </w:rPr>
    </w:lvl>
  </w:abstractNum>
  <w:abstractNum w:abstractNumId="14" w15:restartNumberingAfterBreak="0">
    <w:nsid w:val="639634B5"/>
    <w:multiLevelType w:val="hybridMultilevel"/>
    <w:tmpl w:val="7EE0DCC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98C75DD"/>
    <w:multiLevelType w:val="singleLevel"/>
    <w:tmpl w:val="0C090013"/>
    <w:lvl w:ilvl="0">
      <w:start w:val="1"/>
      <w:numFmt w:val="upperRoman"/>
      <w:lvlText w:val="%1."/>
      <w:lvlJc w:val="left"/>
      <w:pPr>
        <w:tabs>
          <w:tab w:val="num" w:pos="720"/>
        </w:tabs>
        <w:ind w:left="720" w:hanging="720"/>
      </w:pPr>
      <w:rPr>
        <w:rFonts w:hint="default"/>
      </w:rPr>
    </w:lvl>
  </w:abstractNum>
  <w:abstractNum w:abstractNumId="16" w15:restartNumberingAfterBreak="0">
    <w:nsid w:val="6B7707A1"/>
    <w:multiLevelType w:val="hybridMultilevel"/>
    <w:tmpl w:val="CD4A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2"/>
  </w:num>
  <w:num w:numId="6">
    <w:abstractNumId w:val="5"/>
  </w:num>
  <w:num w:numId="7">
    <w:abstractNumId w:val="4"/>
  </w:num>
  <w:num w:numId="8">
    <w:abstractNumId w:val="15"/>
  </w:num>
  <w:num w:numId="9">
    <w:abstractNumId w:val="13"/>
  </w:num>
  <w:num w:numId="10">
    <w:abstractNumId w:val="16"/>
  </w:num>
  <w:num w:numId="11">
    <w:abstractNumId w:val="1"/>
  </w:num>
  <w:num w:numId="12">
    <w:abstractNumId w:val="6"/>
  </w:num>
  <w:num w:numId="13">
    <w:abstractNumId w:val="11"/>
  </w:num>
  <w:num w:numId="14">
    <w:abstractNumId w:val="0"/>
  </w:num>
  <w:num w:numId="15">
    <w:abstractNumId w:val="1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20"/>
    <w:rsid w:val="00004461"/>
    <w:rsid w:val="0008604F"/>
    <w:rsid w:val="00087C65"/>
    <w:rsid w:val="000B1994"/>
    <w:rsid w:val="00116D88"/>
    <w:rsid w:val="00200C82"/>
    <w:rsid w:val="00284D0B"/>
    <w:rsid w:val="002B3B65"/>
    <w:rsid w:val="002D30F6"/>
    <w:rsid w:val="002E218D"/>
    <w:rsid w:val="00341433"/>
    <w:rsid w:val="00354F79"/>
    <w:rsid w:val="003A1729"/>
    <w:rsid w:val="003D5CD1"/>
    <w:rsid w:val="003F5169"/>
    <w:rsid w:val="004148C7"/>
    <w:rsid w:val="004B5413"/>
    <w:rsid w:val="004C32B6"/>
    <w:rsid w:val="00573006"/>
    <w:rsid w:val="00577BCA"/>
    <w:rsid w:val="005E3772"/>
    <w:rsid w:val="00664C59"/>
    <w:rsid w:val="006E0F31"/>
    <w:rsid w:val="006E2AB9"/>
    <w:rsid w:val="0071102F"/>
    <w:rsid w:val="008055CD"/>
    <w:rsid w:val="0088645E"/>
    <w:rsid w:val="008C364B"/>
    <w:rsid w:val="008F642D"/>
    <w:rsid w:val="009147AF"/>
    <w:rsid w:val="009E5E94"/>
    <w:rsid w:val="00A53364"/>
    <w:rsid w:val="00AC621A"/>
    <w:rsid w:val="00AF35F1"/>
    <w:rsid w:val="00C0533B"/>
    <w:rsid w:val="00C0656D"/>
    <w:rsid w:val="00C473F2"/>
    <w:rsid w:val="00CA79D8"/>
    <w:rsid w:val="00CF34AC"/>
    <w:rsid w:val="00EC5220"/>
    <w:rsid w:val="00ED2516"/>
    <w:rsid w:val="00FC325B"/>
    <w:rsid w:val="00FE3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028EFA-7EF8-4271-B4DD-F7493391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BodyText"/>
    <w:next w:val="Normal"/>
    <w:qFormat/>
    <w:rsid w:val="009147AF"/>
    <w:pPr>
      <w:spacing w:before="400" w:after="400"/>
      <w:jc w:val="center"/>
      <w:outlineLvl w:val="0"/>
    </w:pPr>
    <w:rPr>
      <w:rFonts w:ascii="Arial" w:hAnsi="Arial" w:cs="Arial"/>
      <w:b/>
      <w:sz w:val="24"/>
      <w:lang w:val="lt-LT"/>
    </w:rPr>
  </w:style>
  <w:style w:type="paragraph" w:styleId="Heading2">
    <w:name w:val="heading 2"/>
    <w:basedOn w:val="Normal"/>
    <w:next w:val="Normal"/>
    <w:qFormat/>
    <w:rsid w:val="009147AF"/>
    <w:pPr>
      <w:keepNext/>
      <w:tabs>
        <w:tab w:val="right" w:pos="9180"/>
      </w:tabs>
      <w:spacing w:before="320" w:after="320"/>
      <w:jc w:val="both"/>
      <w:outlineLvl w:val="1"/>
    </w:pPr>
    <w:rPr>
      <w:rFonts w:ascii="Arial" w:hAnsi="Arial" w:cs="Arial"/>
      <w:b/>
    </w:rPr>
  </w:style>
  <w:style w:type="paragraph" w:styleId="Heading3">
    <w:name w:val="heading 3"/>
    <w:basedOn w:val="Normal"/>
    <w:next w:val="Normal"/>
    <w:qFormat/>
    <w:pPr>
      <w:keepNext/>
      <w:numPr>
        <w:numId w:val="7"/>
      </w:numPr>
      <w:outlineLvl w:val="2"/>
    </w:pPr>
    <w:rPr>
      <w:b/>
      <w:sz w:val="22"/>
      <w:szCs w:val="20"/>
      <w:lang w:val="en-AU"/>
    </w:rPr>
  </w:style>
  <w:style w:type="paragraph" w:styleId="Heading4">
    <w:name w:val="heading 4"/>
    <w:basedOn w:val="Normal"/>
    <w:next w:val="Normal"/>
    <w:qFormat/>
    <w:pPr>
      <w:keepNext/>
      <w:tabs>
        <w:tab w:val="right" w:pos="8820"/>
        <w:tab w:val="right" w:pos="9180"/>
      </w:tabs>
      <w:spacing w:line="360" w:lineRule="auto"/>
      <w:jc w:val="both"/>
      <w:outlineLvl w:val="3"/>
    </w:pPr>
    <w:rPr>
      <w:b/>
      <w:bCs/>
      <w:sz w:val="22"/>
    </w:rPr>
  </w:style>
  <w:style w:type="paragraph" w:styleId="Heading5">
    <w:name w:val="heading 5"/>
    <w:basedOn w:val="Normal"/>
    <w:next w:val="Normal"/>
    <w:qFormat/>
    <w:pPr>
      <w:keepNext/>
      <w:tabs>
        <w:tab w:val="right" w:pos="9180"/>
      </w:tabs>
      <w:spacing w:line="360" w:lineRule="auto"/>
      <w:jc w:val="both"/>
      <w:outlineLvl w:val="4"/>
    </w:pPr>
    <w:rPr>
      <w:b/>
      <w:bCs/>
    </w:rPr>
  </w:style>
  <w:style w:type="paragraph" w:styleId="Heading6">
    <w:name w:val="heading 6"/>
    <w:basedOn w:val="Normal"/>
    <w:next w:val="Normal"/>
    <w:qFormat/>
    <w:pPr>
      <w:keepNext/>
      <w:tabs>
        <w:tab w:val="right" w:pos="8820"/>
        <w:tab w:val="right" w:pos="918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rPr>
  </w:style>
  <w:style w:type="paragraph" w:styleId="BodyText">
    <w:name w:val="Body Text"/>
    <w:basedOn w:val="Normal"/>
    <w:semiHidden/>
    <w:pPr>
      <w:spacing w:after="120"/>
    </w:pPr>
    <w:rPr>
      <w:sz w:val="20"/>
      <w:szCs w:val="20"/>
      <w:lang w:val="en-GB" w:eastAsia="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w:basedOn w:val="Normal"/>
    <w:semiHidden/>
    <w:pPr>
      <w:tabs>
        <w:tab w:val="center" w:pos="4819"/>
        <w:tab w:val="right" w:pos="9638"/>
      </w:tabs>
    </w:pPr>
  </w:style>
  <w:style w:type="character" w:styleId="PageNumber">
    <w:name w:val="page number"/>
    <w:basedOn w:val="DefaultParagraphFont"/>
    <w:semiHidden/>
  </w:style>
  <w:style w:type="paragraph" w:styleId="Footer">
    <w:name w:val="footer"/>
    <w:basedOn w:val="Normal"/>
    <w:semiHidden/>
    <w:pPr>
      <w:tabs>
        <w:tab w:val="center" w:pos="4819"/>
        <w:tab w:val="right" w:pos="9638"/>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besliotekstas">
    <w:name w:val="Debesėlio tekstas"/>
    <w:basedOn w:val="Normal"/>
    <w:semiHidden/>
    <w:rPr>
      <w:rFonts w:ascii="Tahoma" w:hAnsi="Tahoma" w:cs="Tahoma"/>
      <w:sz w:val="16"/>
      <w:szCs w:val="16"/>
    </w:rPr>
  </w:style>
  <w:style w:type="paragraph" w:customStyle="1" w:styleId="Hyperlink1">
    <w:name w:val="Hyperlink1"/>
    <w:pPr>
      <w:autoSpaceDE w:val="0"/>
      <w:autoSpaceDN w:val="0"/>
      <w:adjustRightInd w:val="0"/>
      <w:ind w:firstLine="312"/>
      <w:jc w:val="both"/>
    </w:pPr>
    <w:rPr>
      <w:rFonts w:ascii="TimesLT" w:hAnsi="TimesLT"/>
      <w:lang w:val="en-US" w:eastAsia="en-US"/>
    </w:rPr>
  </w:style>
  <w:style w:type="paragraph" w:customStyle="1" w:styleId="Hyperlink3">
    <w:name w:val="Hyperlink3"/>
    <w:pPr>
      <w:autoSpaceDE w:val="0"/>
      <w:autoSpaceDN w:val="0"/>
      <w:adjustRightInd w:val="0"/>
      <w:ind w:firstLine="312"/>
      <w:jc w:val="both"/>
    </w:pPr>
    <w:rPr>
      <w:rFonts w:ascii="TimesLT" w:hAnsi="TimesLT"/>
      <w:lang w:val="en-US" w:eastAsia="en-US"/>
    </w:rPr>
  </w:style>
  <w:style w:type="character" w:styleId="CommentReference">
    <w:name w:val="annotation reference"/>
    <w:uiPriority w:val="99"/>
    <w:semiHidden/>
    <w:unhideWhenUsed/>
    <w:rsid w:val="009147AF"/>
    <w:rPr>
      <w:sz w:val="16"/>
      <w:szCs w:val="16"/>
    </w:rPr>
  </w:style>
  <w:style w:type="paragraph" w:styleId="CommentText">
    <w:name w:val="annotation text"/>
    <w:basedOn w:val="Normal"/>
    <w:link w:val="CommentTextChar"/>
    <w:uiPriority w:val="99"/>
    <w:semiHidden/>
    <w:unhideWhenUsed/>
    <w:rsid w:val="009147AF"/>
    <w:rPr>
      <w:sz w:val="20"/>
      <w:szCs w:val="20"/>
    </w:rPr>
  </w:style>
  <w:style w:type="character" w:customStyle="1" w:styleId="CommentTextChar">
    <w:name w:val="Comment Text Char"/>
    <w:link w:val="CommentText"/>
    <w:uiPriority w:val="99"/>
    <w:semiHidden/>
    <w:rsid w:val="009147AF"/>
    <w:rPr>
      <w:lang w:eastAsia="en-US"/>
    </w:rPr>
  </w:style>
  <w:style w:type="paragraph" w:styleId="CommentSubject">
    <w:name w:val="annotation subject"/>
    <w:basedOn w:val="CommentText"/>
    <w:next w:val="CommentText"/>
    <w:link w:val="CommentSubjectChar"/>
    <w:uiPriority w:val="99"/>
    <w:semiHidden/>
    <w:unhideWhenUsed/>
    <w:rsid w:val="009147AF"/>
    <w:rPr>
      <w:b/>
      <w:bCs/>
    </w:rPr>
  </w:style>
  <w:style w:type="character" w:customStyle="1" w:styleId="CommentSubjectChar">
    <w:name w:val="Comment Subject Char"/>
    <w:link w:val="CommentSubject"/>
    <w:uiPriority w:val="99"/>
    <w:semiHidden/>
    <w:rsid w:val="009147AF"/>
    <w:rPr>
      <w:b/>
      <w:bCs/>
      <w:lang w:eastAsia="en-US"/>
    </w:rPr>
  </w:style>
  <w:style w:type="paragraph" w:styleId="BalloonText">
    <w:name w:val="Balloon Text"/>
    <w:basedOn w:val="Normal"/>
    <w:link w:val="BalloonTextChar"/>
    <w:uiPriority w:val="99"/>
    <w:semiHidden/>
    <w:unhideWhenUsed/>
    <w:rsid w:val="009147AF"/>
    <w:rPr>
      <w:rFonts w:ascii="Segoe UI" w:hAnsi="Segoe UI" w:cs="Segoe UI"/>
      <w:sz w:val="18"/>
      <w:szCs w:val="18"/>
    </w:rPr>
  </w:style>
  <w:style w:type="character" w:customStyle="1" w:styleId="BalloonTextChar">
    <w:name w:val="Balloon Text Char"/>
    <w:link w:val="BalloonText"/>
    <w:uiPriority w:val="99"/>
    <w:semiHidden/>
    <w:rsid w:val="009147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INFORMACIJA APIE PAGAL ŠĮ PROJEKTĄ NUMATOMĄ FINANSUOTI</vt:lpstr>
    </vt:vector>
  </TitlesOfParts>
  <Company>LIRT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APIE PAGAL ŠĮ PROJEKTĄ NUMATOMĄ FINANSUOTI</dc:title>
  <dc:subject/>
  <dc:creator>GENUTE</dc:creator>
  <cp:keywords/>
  <dc:description/>
  <cp:lastModifiedBy>Nerija Kaulakiene</cp:lastModifiedBy>
  <cp:revision>2</cp:revision>
  <cp:lastPrinted>2011-03-15T11:57:00Z</cp:lastPrinted>
  <dcterms:created xsi:type="dcterms:W3CDTF">2023-03-06T12:42:00Z</dcterms:created>
  <dcterms:modified xsi:type="dcterms:W3CDTF">2023-03-06T12:42:00Z</dcterms:modified>
</cp:coreProperties>
</file>